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5D" w:rsidRDefault="00EE7D5D">
      <w:pPr>
        <w:rPr>
          <w:sz w:val="28"/>
          <w:szCs w:val="28"/>
        </w:rPr>
      </w:pPr>
      <w:bookmarkStart w:id="0" w:name="_GoBack"/>
      <w:bookmarkEnd w:id="0"/>
    </w:p>
    <w:p w:rsidR="00EE7D5D" w:rsidRDefault="00EE7D5D">
      <w:pPr>
        <w:jc w:val="center"/>
        <w:rPr>
          <w:rFonts w:ascii="仿宋_GB2312" w:eastAsia="黑体" w:hAnsi="宋体"/>
          <w:b/>
          <w:sz w:val="52"/>
          <w:szCs w:val="52"/>
        </w:rPr>
      </w:pPr>
    </w:p>
    <w:p w:rsidR="00EE7D5D" w:rsidRDefault="003F5D80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山西大同大学</w:t>
      </w:r>
    </w:p>
    <w:p w:rsidR="00EE7D5D" w:rsidRDefault="003F5D80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“三全育人”综合改革先进学院</w:t>
      </w:r>
    </w:p>
    <w:p w:rsidR="00EE7D5D" w:rsidRDefault="003F5D80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p w:rsidR="00EE7D5D" w:rsidRDefault="00EE7D5D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EE7D5D" w:rsidRDefault="00EE7D5D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EE7D5D" w:rsidRDefault="00EE7D5D">
      <w:pPr>
        <w:rPr>
          <w:rFonts w:ascii="Times New Roman" w:eastAsia="楷体_GB2312" w:hAnsi="Times New Roman"/>
          <w:sz w:val="28"/>
          <w:szCs w:val="20"/>
        </w:rPr>
      </w:pPr>
    </w:p>
    <w:p w:rsidR="00EE7D5D" w:rsidRDefault="003F5D80">
      <w:pPr>
        <w:ind w:firstLineChars="600" w:firstLine="168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学</w:t>
      </w:r>
      <w:r>
        <w:rPr>
          <w:rFonts w:ascii="Times New Roman" w:eastAsia="楷体_GB2312" w:hAnsi="Times New Roman" w:hint="eastAsia"/>
          <w:sz w:val="28"/>
          <w:szCs w:val="20"/>
        </w:rPr>
        <w:t xml:space="preserve">      </w:t>
      </w:r>
      <w:r>
        <w:rPr>
          <w:rFonts w:ascii="Times New Roman" w:eastAsia="楷体_GB2312" w:hAnsi="Times New Roman" w:hint="eastAsia"/>
          <w:sz w:val="28"/>
          <w:szCs w:val="20"/>
        </w:rPr>
        <w:t>院</w:t>
      </w:r>
      <w:r>
        <w:rPr>
          <w:rFonts w:ascii="Times New Roman" w:eastAsia="楷体_GB2312" w:hAnsi="Times New Roman" w:hint="eastAsia"/>
          <w:sz w:val="28"/>
          <w:szCs w:val="20"/>
        </w:rPr>
        <w:t xml:space="preserve">  </w:t>
      </w:r>
      <w:r>
        <w:rPr>
          <w:rFonts w:ascii="Times New Roman" w:eastAsia="楷体_GB2312" w:hAnsi="Times New Roman" w:hint="eastAsia"/>
          <w:sz w:val="28"/>
          <w:szCs w:val="20"/>
          <w:u w:val="single"/>
        </w:rPr>
        <w:t xml:space="preserve">                              </w:t>
      </w:r>
    </w:p>
    <w:p w:rsidR="00EE7D5D" w:rsidRDefault="003F5D80">
      <w:pPr>
        <w:ind w:firstLineChars="600" w:firstLine="168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负</w:t>
      </w:r>
      <w:r>
        <w:rPr>
          <w:rFonts w:ascii="Times New Roman" w:eastAsia="楷体_GB2312" w:hAnsi="Times New Roman" w:hint="eastAsia"/>
          <w:sz w:val="28"/>
          <w:szCs w:val="20"/>
        </w:rPr>
        <w:t xml:space="preserve">  </w:t>
      </w:r>
      <w:r>
        <w:rPr>
          <w:rFonts w:ascii="Times New Roman" w:eastAsia="楷体_GB2312" w:hAnsi="Times New Roman" w:hint="eastAsia"/>
          <w:sz w:val="28"/>
          <w:szCs w:val="20"/>
        </w:rPr>
        <w:t>责</w:t>
      </w:r>
      <w:r>
        <w:rPr>
          <w:rFonts w:ascii="Times New Roman" w:eastAsia="楷体_GB2312" w:hAnsi="Times New Roman" w:hint="eastAsia"/>
          <w:sz w:val="28"/>
          <w:szCs w:val="20"/>
        </w:rPr>
        <w:t xml:space="preserve">  </w:t>
      </w:r>
      <w:r>
        <w:rPr>
          <w:rFonts w:ascii="Times New Roman" w:eastAsia="楷体_GB2312" w:hAnsi="Times New Roman" w:hint="eastAsia"/>
          <w:sz w:val="28"/>
          <w:szCs w:val="20"/>
        </w:rPr>
        <w:t>人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   </w:t>
      </w:r>
      <w:r>
        <w:rPr>
          <w:rFonts w:ascii="Times New Roman" w:eastAsia="楷体_GB2312" w:hAnsi="Times New Roman" w:hint="eastAsia"/>
          <w:sz w:val="28"/>
          <w:szCs w:val="20"/>
          <w:u w:val="single"/>
        </w:rPr>
        <w:t xml:space="preserve">             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      </w:t>
      </w:r>
    </w:p>
    <w:p w:rsidR="00EE7D5D" w:rsidRDefault="003F5D80">
      <w:pPr>
        <w:ind w:firstLineChars="600" w:firstLine="1680"/>
        <w:rPr>
          <w:rFonts w:ascii="Times New Roman" w:eastAsia="楷体_GB2312" w:hAnsi="Times New Roman"/>
          <w:sz w:val="28"/>
          <w:szCs w:val="20"/>
        </w:rPr>
      </w:pPr>
      <w:r>
        <w:rPr>
          <w:rFonts w:ascii="Times New Roman" w:eastAsia="楷体_GB2312" w:hAnsi="Times New Roman" w:hint="eastAsia"/>
          <w:sz w:val="28"/>
          <w:szCs w:val="20"/>
        </w:rPr>
        <w:t>联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系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电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话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</w:t>
      </w:r>
      <w:r>
        <w:rPr>
          <w:rFonts w:ascii="Times New Roman" w:eastAsia="楷体_GB2312" w:hAnsi="Times New Roman" w:hint="eastAsia"/>
          <w:sz w:val="28"/>
          <w:szCs w:val="20"/>
          <w:u w:val="single"/>
        </w:rPr>
        <w:t xml:space="preserve">                 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    </w:t>
      </w:r>
    </w:p>
    <w:p w:rsidR="00EE7D5D" w:rsidRDefault="003F5D80">
      <w:pPr>
        <w:ind w:firstLineChars="600" w:firstLine="168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填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报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日</w:t>
      </w:r>
      <w:r>
        <w:rPr>
          <w:rFonts w:ascii="Times New Roman" w:eastAsia="楷体_GB2312" w:hAnsi="Times New Roman"/>
          <w:sz w:val="28"/>
          <w:szCs w:val="20"/>
        </w:rPr>
        <w:t xml:space="preserve"> </w:t>
      </w:r>
      <w:r>
        <w:rPr>
          <w:rFonts w:ascii="Times New Roman" w:eastAsia="楷体_GB2312" w:hAnsi="Times New Roman" w:hint="eastAsia"/>
          <w:sz w:val="28"/>
          <w:szCs w:val="20"/>
        </w:rPr>
        <w:t>期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 </w:t>
      </w:r>
      <w:r>
        <w:rPr>
          <w:rFonts w:ascii="Times New Roman" w:eastAsia="楷体_GB2312" w:hAnsi="Times New Roman" w:hint="eastAsia"/>
          <w:sz w:val="28"/>
          <w:szCs w:val="20"/>
          <w:u w:val="single"/>
        </w:rPr>
        <w:t xml:space="preserve">                  </w:t>
      </w:r>
      <w:r>
        <w:rPr>
          <w:rFonts w:ascii="Times New Roman" w:eastAsia="楷体_GB2312" w:hAnsi="Times New Roman"/>
          <w:sz w:val="28"/>
          <w:szCs w:val="20"/>
          <w:u w:val="single"/>
        </w:rPr>
        <w:t xml:space="preserve">       </w:t>
      </w:r>
    </w:p>
    <w:p w:rsidR="00EE7D5D" w:rsidRDefault="00EE7D5D">
      <w:pPr>
        <w:spacing w:line="800" w:lineRule="exact"/>
        <w:rPr>
          <w:rFonts w:ascii="楷体_GB2312" w:eastAsia="楷体_GB2312" w:hAnsi="宋体"/>
          <w:color w:val="000000"/>
          <w:sz w:val="36"/>
          <w:szCs w:val="36"/>
        </w:rPr>
      </w:pPr>
    </w:p>
    <w:p w:rsidR="00EE7D5D" w:rsidRDefault="00EE7D5D">
      <w:pPr>
        <w:spacing w:line="80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:rsidR="00EE7D5D" w:rsidRDefault="003F5D80">
      <w:pPr>
        <w:spacing w:line="800" w:lineRule="exact"/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山西大同大学党委宣传部</w:t>
      </w:r>
    </w:p>
    <w:p w:rsidR="00EE7D5D" w:rsidRDefault="003F5D80">
      <w:pPr>
        <w:spacing w:line="800" w:lineRule="exact"/>
        <w:jc w:val="center"/>
        <w:rPr>
          <w:rFonts w:ascii="Times New Roman" w:eastAsia="楷体_GB2312" w:hAnsi="Times New Roman"/>
          <w:color w:val="000000"/>
          <w:sz w:val="36"/>
          <w:szCs w:val="36"/>
        </w:rPr>
      </w:pPr>
      <w:r>
        <w:rPr>
          <w:rFonts w:ascii="Times New Roman" w:eastAsia="楷体_GB2312" w:hAnsi="Times New Roman"/>
          <w:color w:val="000000"/>
          <w:sz w:val="36"/>
          <w:szCs w:val="36"/>
        </w:rPr>
        <w:t>20</w:t>
      </w:r>
      <w:r>
        <w:rPr>
          <w:rFonts w:ascii="Times New Roman" w:eastAsia="楷体_GB2312" w:hAnsi="Times New Roman" w:hint="eastAsia"/>
          <w:color w:val="000000"/>
          <w:sz w:val="36"/>
          <w:szCs w:val="36"/>
        </w:rPr>
        <w:t>20</w:t>
      </w:r>
      <w:r>
        <w:rPr>
          <w:rFonts w:ascii="Times New Roman" w:eastAsia="楷体_GB2312" w:hAnsi="Times New Roman"/>
          <w:color w:val="000000"/>
          <w:sz w:val="36"/>
          <w:szCs w:val="36"/>
        </w:rPr>
        <w:t>年</w:t>
      </w:r>
      <w:r>
        <w:rPr>
          <w:rFonts w:ascii="Times New Roman" w:eastAsia="楷体_GB2312" w:hAnsi="Times New Roman" w:hint="eastAsia"/>
          <w:color w:val="000000"/>
          <w:sz w:val="36"/>
          <w:szCs w:val="36"/>
        </w:rPr>
        <w:t>11</w:t>
      </w:r>
      <w:r>
        <w:rPr>
          <w:rFonts w:ascii="Times New Roman" w:eastAsia="楷体_GB2312" w:hAnsi="Times New Roman"/>
          <w:color w:val="000000"/>
          <w:sz w:val="36"/>
          <w:szCs w:val="36"/>
        </w:rPr>
        <w:t>月</w:t>
      </w:r>
    </w:p>
    <w:p w:rsidR="00EE7D5D" w:rsidRDefault="003F5D80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/>
          <w:bCs/>
          <w:color w:val="000000"/>
          <w:sz w:val="36"/>
          <w:szCs w:val="36"/>
        </w:rPr>
        <w:br w:type="page"/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457"/>
        <w:gridCol w:w="2362"/>
        <w:gridCol w:w="2566"/>
      </w:tblGrid>
      <w:tr w:rsidR="00EE7D5D">
        <w:trPr>
          <w:cantSplit/>
          <w:trHeight w:val="480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spacing w:line="340" w:lineRule="exact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总负责人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职务</w:t>
            </w:r>
          </w:p>
        </w:tc>
      </w:tr>
      <w:tr w:rsidR="00EE7D5D">
        <w:trPr>
          <w:cantSplit/>
          <w:trHeight w:val="421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spacing w:line="340" w:lineRule="exact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</w:tr>
      <w:tr w:rsidR="00EE7D5D">
        <w:trPr>
          <w:cantSplit/>
          <w:trHeight w:val="421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spacing w:line="340" w:lineRule="exact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联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系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办公电话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手机</w:t>
            </w:r>
          </w:p>
        </w:tc>
      </w:tr>
      <w:tr w:rsidR="00EE7D5D">
        <w:trPr>
          <w:cantSplit/>
          <w:trHeight w:val="421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spacing w:line="340" w:lineRule="exact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</w:tr>
      <w:tr w:rsidR="00EE7D5D">
        <w:trPr>
          <w:cantSplit/>
          <w:trHeight w:val="55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spacing w:line="340" w:lineRule="exact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学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院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spacing w:line="340" w:lineRule="exact"/>
              <w:rPr>
                <w:rFonts w:ascii="宋体" w:eastAsia="仿宋_GB2312" w:hAnsi="宋体"/>
                <w:bCs/>
                <w:sz w:val="24"/>
                <w:szCs w:val="20"/>
              </w:rPr>
            </w:pPr>
          </w:p>
        </w:tc>
      </w:tr>
      <w:tr w:rsidR="00EE7D5D">
        <w:trPr>
          <w:cantSplit/>
          <w:trHeight w:val="876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3F5D80">
            <w:pPr>
              <w:spacing w:line="280" w:lineRule="exact"/>
              <w:jc w:val="left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项目建设</w:t>
            </w:r>
          </w:p>
          <w:p w:rsidR="00EE7D5D" w:rsidRDefault="003F5D80">
            <w:pPr>
              <w:spacing w:line="280" w:lineRule="exact"/>
              <w:jc w:val="left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5D" w:rsidRDefault="00EE7D5D">
            <w:pPr>
              <w:spacing w:line="340" w:lineRule="exact"/>
              <w:ind w:firstLineChars="50" w:firstLine="120"/>
              <w:rPr>
                <w:rFonts w:ascii="Times New Roman" w:eastAsia="黑体" w:hAnsi="Times New Roman"/>
                <w:sz w:val="24"/>
                <w:szCs w:val="20"/>
              </w:rPr>
            </w:pPr>
          </w:p>
        </w:tc>
      </w:tr>
    </w:tbl>
    <w:p w:rsidR="00EE7D5D" w:rsidRDefault="003F5D80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140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EE7D5D">
        <w:trPr>
          <w:trHeight w:val="9266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5D" w:rsidRDefault="003F5D80">
            <w:pPr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包括</w:t>
            </w:r>
            <w:r>
              <w:rPr>
                <w:rFonts w:ascii="Times New Roman" w:eastAsia="仿宋_GB2312" w:hAnsi="Times New Roman"/>
                <w:bCs/>
                <w:sz w:val="24"/>
              </w:rPr>
              <w:t>申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请</w:t>
            </w:r>
            <w:r>
              <w:rPr>
                <w:rFonts w:ascii="Times New Roman" w:eastAsia="仿宋_GB2312" w:hAnsi="Times New Roman"/>
                <w:bCs/>
                <w:sz w:val="24"/>
              </w:rPr>
              <w:t>依据及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相关</w:t>
            </w:r>
            <w:r>
              <w:rPr>
                <w:rFonts w:ascii="Times New Roman" w:eastAsia="仿宋_GB2312" w:hAnsi="Times New Roman"/>
                <w:bCs/>
                <w:sz w:val="24"/>
              </w:rPr>
              <w:t>工作基础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等</w:t>
            </w:r>
            <w:r>
              <w:rPr>
                <w:rFonts w:ascii="Times New Roman" w:eastAsia="仿宋_GB2312" w:hAnsi="Times New Roman"/>
                <w:bCs/>
                <w:sz w:val="24"/>
              </w:rPr>
              <w:t>，</w:t>
            </w:r>
            <w:r>
              <w:rPr>
                <w:rFonts w:ascii="Times New Roman" w:eastAsia="仿宋_GB2312" w:hAnsi="Times New Roman"/>
                <w:bCs/>
                <w:sz w:val="24"/>
              </w:rPr>
              <w:t>1000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字左右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，可附页。</w:t>
            </w:r>
            <w:r>
              <w:rPr>
                <w:rFonts w:ascii="Times New Roman" w:eastAsia="仿宋_GB2312" w:hAnsi="Times New Roman"/>
                <w:bCs/>
                <w:sz w:val="24"/>
              </w:rPr>
              <w:t>）</w:t>
            </w: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EE7D5D" w:rsidRDefault="00EE7D5D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EE7D5D" w:rsidRDefault="003F5D80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20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三、工作计划及进度安排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E7D5D">
        <w:trPr>
          <w:trHeight w:val="128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5D" w:rsidRDefault="003F5D80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（包括工作的基本思路、总体规划、具体举措、进度安排、条件保障等，</w:t>
            </w:r>
            <w:r>
              <w:rPr>
                <w:rFonts w:ascii="Times New Roman" w:eastAsia="仿宋_GB2312" w:hAnsi="Times New Roman"/>
                <w:sz w:val="24"/>
              </w:rPr>
              <w:t>3000</w:t>
            </w:r>
            <w:r>
              <w:rPr>
                <w:rFonts w:ascii="Times New Roman" w:eastAsia="仿宋_GB2312" w:hAnsi="Times New Roman" w:hint="eastAsia"/>
                <w:sz w:val="24"/>
              </w:rPr>
              <w:t>字左右，可附页。）</w:t>
            </w:r>
          </w:p>
          <w:p w:rsidR="00EE7D5D" w:rsidRDefault="00EE7D5D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</w:p>
        </w:tc>
      </w:tr>
    </w:tbl>
    <w:p w:rsidR="00EE7D5D" w:rsidRDefault="003F5D80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四、预期效果</w:t>
      </w:r>
    </w:p>
    <w:tbl>
      <w:tblPr>
        <w:tblW w:w="91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3"/>
      </w:tblGrid>
      <w:tr w:rsidR="00EE7D5D">
        <w:trPr>
          <w:trHeight w:val="12403"/>
        </w:trPr>
        <w:tc>
          <w:tcPr>
            <w:tcW w:w="9113" w:type="dxa"/>
          </w:tcPr>
          <w:p w:rsidR="00EE7D5D" w:rsidRDefault="003F5D80">
            <w:pPr>
              <w:spacing w:line="520" w:lineRule="exact"/>
              <w:rPr>
                <w:rFonts w:ascii="楷体_GB2312" w:eastAsia="楷体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（包括预期成果、</w:t>
            </w:r>
            <w:r>
              <w:rPr>
                <w:rFonts w:ascii="Times New Roman" w:eastAsia="仿宋_GB2312" w:hAnsi="Times New Roman" w:hint="eastAsia"/>
                <w:sz w:val="24"/>
              </w:rPr>
              <w:t>突破的重点与难点、</w:t>
            </w:r>
            <w:r>
              <w:rPr>
                <w:rFonts w:ascii="Times New Roman" w:eastAsia="仿宋_GB2312" w:hAnsi="Times New Roman"/>
                <w:sz w:val="24"/>
              </w:rPr>
              <w:t>形成的</w:t>
            </w:r>
            <w:r>
              <w:rPr>
                <w:rFonts w:ascii="Times New Roman" w:eastAsia="仿宋_GB2312" w:hAnsi="Times New Roman" w:hint="eastAsia"/>
                <w:sz w:val="24"/>
              </w:rPr>
              <w:t>育人</w:t>
            </w:r>
            <w:r>
              <w:rPr>
                <w:rFonts w:ascii="Times New Roman" w:eastAsia="仿宋_GB2312" w:hAnsi="Times New Roman"/>
                <w:sz w:val="24"/>
              </w:rPr>
              <w:t>制度与模式、可供借鉴与复制的经验</w:t>
            </w:r>
            <w:r>
              <w:rPr>
                <w:rFonts w:ascii="Times New Roman" w:eastAsia="仿宋_GB2312" w:hAnsi="Times New Roman" w:hint="eastAsia"/>
                <w:sz w:val="24"/>
              </w:rPr>
              <w:t>和</w:t>
            </w:r>
            <w:r>
              <w:rPr>
                <w:rFonts w:ascii="Times New Roman" w:eastAsia="仿宋_GB2312" w:hAnsi="Times New Roman"/>
                <w:sz w:val="24"/>
              </w:rPr>
              <w:t>做法等，</w:t>
            </w:r>
            <w:r>
              <w:rPr>
                <w:rFonts w:ascii="Times New Roman" w:eastAsia="仿宋_GB2312" w:hAnsi="Times New Roman"/>
                <w:sz w:val="24"/>
              </w:rPr>
              <w:t>2000</w:t>
            </w:r>
            <w:r>
              <w:rPr>
                <w:rFonts w:ascii="Times New Roman" w:eastAsia="仿宋_GB2312" w:hAnsi="Times New Roman"/>
                <w:sz w:val="24"/>
              </w:rPr>
              <w:t>字左右，可附页。）</w:t>
            </w:r>
          </w:p>
        </w:tc>
      </w:tr>
    </w:tbl>
    <w:p w:rsidR="00EE7D5D" w:rsidRDefault="003F5D80">
      <w:pPr>
        <w:spacing w:line="48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Times New Roman"/>
          <w:b/>
          <w:bCs/>
          <w:color w:val="000000"/>
          <w:sz w:val="32"/>
          <w:szCs w:val="32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五、</w:t>
      </w:r>
      <w:r>
        <w:rPr>
          <w:rFonts w:ascii="楷体_GB2312" w:eastAsia="楷体_GB2312" w:hAnsi="宋体" w:hint="eastAsia"/>
          <w:b/>
          <w:sz w:val="32"/>
          <w:szCs w:val="32"/>
        </w:rPr>
        <w:t>工作保障</w:t>
      </w:r>
    </w:p>
    <w:tbl>
      <w:tblPr>
        <w:tblW w:w="899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EE7D5D">
        <w:trPr>
          <w:trHeight w:val="6170"/>
        </w:trPr>
        <w:tc>
          <w:tcPr>
            <w:tcW w:w="8998" w:type="dxa"/>
          </w:tcPr>
          <w:p w:rsidR="00EE7D5D" w:rsidRDefault="003F5D80">
            <w:pPr>
              <w:spacing w:line="480" w:lineRule="exact"/>
              <w:ind w:left="-55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（包括人员配备、硬件设施、经费支持等，</w:t>
            </w: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字左右</w:t>
            </w:r>
            <w:r>
              <w:rPr>
                <w:rFonts w:ascii="Times New Roman" w:eastAsia="仿宋_GB2312" w:hAnsi="Times New Roman" w:hint="eastAsia"/>
                <w:sz w:val="24"/>
              </w:rPr>
              <w:t>，可附页</w:t>
            </w:r>
            <w:r>
              <w:rPr>
                <w:rFonts w:ascii="Times New Roman" w:eastAsia="仿宋_GB2312" w:hAnsi="Times New Roman"/>
                <w:sz w:val="24"/>
              </w:rPr>
              <w:t>。）</w:t>
            </w:r>
          </w:p>
        </w:tc>
      </w:tr>
    </w:tbl>
    <w:p w:rsidR="00EE7D5D" w:rsidRDefault="003F5D80">
      <w:pPr>
        <w:widowControl/>
        <w:jc w:val="left"/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六、学院党委意见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E7D5D">
        <w:trPr>
          <w:trHeight w:val="32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</w:p>
          <w:p w:rsidR="00EE7D5D" w:rsidRDefault="00EE7D5D">
            <w:pPr>
              <w:ind w:firstLineChars="2100" w:firstLine="5040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</w:p>
          <w:p w:rsidR="00EE7D5D" w:rsidRDefault="00EE7D5D">
            <w:pPr>
              <w:ind w:firstLineChars="2100" w:firstLine="5040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</w:p>
          <w:p w:rsidR="00EE7D5D" w:rsidRDefault="003F5D80">
            <w:pPr>
              <w:ind w:firstLineChars="2100" w:firstLine="5040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签字盖章：</w:t>
            </w:r>
          </w:p>
          <w:p w:rsidR="00EE7D5D" w:rsidRDefault="003F5D80">
            <w:pPr>
              <w:ind w:firstLineChars="2297" w:firstLine="5513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日</w:t>
            </w:r>
          </w:p>
        </w:tc>
      </w:tr>
    </w:tbl>
    <w:p w:rsidR="00EE7D5D" w:rsidRDefault="003F5D80">
      <w:pPr>
        <w:widowControl/>
        <w:jc w:val="left"/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七</w:t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、</w:t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党委宣传部</w:t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E7D5D">
        <w:trPr>
          <w:trHeight w:val="26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5D" w:rsidRDefault="003F5D80">
            <w:pPr>
              <w:spacing w:line="520" w:lineRule="exact"/>
              <w:jc w:val="left"/>
              <w:rPr>
                <w:rFonts w:ascii="楷体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楷体_GB2312" w:eastAsia="楷体_GB2312" w:hAnsi="Times New Roman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应明确说明是否同意申报、是否同意落实保障措施。）</w:t>
            </w: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EE7D5D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EE7D5D" w:rsidRDefault="003F5D80">
            <w:pPr>
              <w:ind w:firstLineChars="2100" w:firstLine="5040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签字盖章：</w:t>
            </w:r>
          </w:p>
          <w:p w:rsidR="00EE7D5D" w:rsidRDefault="003F5D80">
            <w:pPr>
              <w:ind w:firstLineChars="2297" w:firstLine="5513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日</w:t>
            </w:r>
          </w:p>
        </w:tc>
      </w:tr>
    </w:tbl>
    <w:p w:rsidR="00EE7D5D" w:rsidRDefault="00EE7D5D"/>
    <w:sectPr w:rsidR="00EE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80" w:rsidRDefault="003F5D80" w:rsidP="004A1744">
      <w:r>
        <w:separator/>
      </w:r>
    </w:p>
  </w:endnote>
  <w:endnote w:type="continuationSeparator" w:id="0">
    <w:p w:rsidR="003F5D80" w:rsidRDefault="003F5D80" w:rsidP="004A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80" w:rsidRDefault="003F5D80" w:rsidP="004A1744">
      <w:r>
        <w:separator/>
      </w:r>
    </w:p>
  </w:footnote>
  <w:footnote w:type="continuationSeparator" w:id="0">
    <w:p w:rsidR="003F5D80" w:rsidRDefault="003F5D80" w:rsidP="004A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B3F53"/>
    <w:rsid w:val="002C0EFF"/>
    <w:rsid w:val="003F5D80"/>
    <w:rsid w:val="004A1744"/>
    <w:rsid w:val="00EE7D5D"/>
    <w:rsid w:val="335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FDA0B"/>
  <w15:docId w15:val="{2BD4D754-91A0-46A4-A24C-57A7016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7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A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7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2020-11-25T08:31:00Z</dcterms:created>
  <dcterms:modified xsi:type="dcterms:W3CDTF">2020-11-25T08:31:00Z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